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03"/>
        <w:ind w:left="0"/>
        <w:jc w:val="right"/>
        <w:tabs>
          <w:tab w:val="left" w:pos="426" w:leader="none"/>
          <w:tab w:val="left" w:pos="993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06"/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Штатное расписание</w:t>
      </w:r>
      <w:r/>
    </w:p>
    <w:p>
      <w:pPr>
        <w:pStyle w:val="606"/>
        <w:spacing w:before="0" w:after="0"/>
        <w:rPr>
          <w:rStyle w:val="608"/>
        </w:rPr>
      </w:pPr>
      <w:r>
        <w:rPr>
          <w:rStyle w:val="608"/>
          <w:rFonts w:ascii="Times New Roman" w:hAnsi="Times New Roman" w:cs="Times New Roman"/>
          <w:b w:val="0"/>
          <w:sz w:val="28"/>
          <w:szCs w:val="28"/>
        </w:rPr>
        <w:t xml:space="preserve">Центра образования цифрового и гуманитарного профилей</w:t>
      </w:r>
      <w:r/>
    </w:p>
    <w:p>
      <w:pPr>
        <w:pStyle w:val="606"/>
        <w:spacing w:before="0" w:after="0"/>
        <w:rPr>
          <w:rStyle w:val="608"/>
          <w:rFonts w:ascii="Times New Roman" w:hAnsi="Times New Roman" w:cs="Times New Roman"/>
          <w:b w:val="0"/>
          <w:sz w:val="28"/>
          <w:szCs w:val="28"/>
        </w:rPr>
      </w:pPr>
      <w:r>
        <w:rPr>
          <w:rStyle w:val="608"/>
          <w:rFonts w:ascii="Times New Roman" w:hAnsi="Times New Roman" w:cs="Times New Roman"/>
          <w:b w:val="0"/>
          <w:sz w:val="28"/>
          <w:szCs w:val="28"/>
        </w:rPr>
        <w:t xml:space="preserve">«Точка роста»</w:t>
      </w:r>
      <w:r/>
    </w:p>
    <w:p>
      <w:pPr>
        <w:pStyle w:val="606"/>
        <w:spacing w:before="0" w:after="0"/>
      </w:pPr>
      <w:r>
        <w:rPr>
          <w:rStyle w:val="608"/>
          <w:rFonts w:ascii="Times New Roman" w:hAnsi="Times New Roman" w:cs="Times New Roman"/>
          <w:b w:val="0"/>
          <w:sz w:val="28"/>
          <w:szCs w:val="28"/>
        </w:rPr>
        <w:t xml:space="preserve">МБОУ «Никифоровская СОШ №2»</w:t>
      </w:r>
      <w:r/>
    </w:p>
    <w:p>
      <w:pPr>
        <w:jc w:val="both"/>
      </w:pPr>
      <w:r/>
      <w:r/>
    </w:p>
    <w:tbl>
      <w:tblPr>
        <w:tblW w:w="9675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9"/>
        <w:gridCol w:w="2946"/>
        <w:gridCol w:w="1701"/>
        <w:gridCol w:w="2729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99" w:type="dxa"/>
            <w:textDirection w:val="lrTb"/>
            <w:noWrap w:val="false"/>
          </w:tcPr>
          <w:p>
            <w:pPr>
              <w:pStyle w:val="6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Категория</w:t>
            </w:r>
            <w:r/>
          </w:p>
          <w:p>
            <w:pPr>
              <w:pStyle w:val="6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персонала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46" w:type="dxa"/>
            <w:textDirection w:val="lrTb"/>
            <w:noWrap w:val="false"/>
          </w:tcPr>
          <w:p>
            <w:pPr>
              <w:pStyle w:val="6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должностей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pStyle w:val="6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</w:t>
            </w:r>
            <w:r/>
          </w:p>
          <w:p>
            <w:pPr>
              <w:pStyle w:val="6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штатных</w:t>
            </w:r>
            <w:r/>
          </w:p>
          <w:p>
            <w:pPr>
              <w:pStyle w:val="6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единиц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29" w:type="dxa"/>
            <w:textDirection w:val="lrTb"/>
            <w:noWrap w:val="false"/>
          </w:tcPr>
          <w:p>
            <w:pPr>
              <w:pStyle w:val="6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сотрудника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99" w:type="dxa"/>
            <w:textDirection w:val="lrTb"/>
            <w:noWrap w:val="false"/>
          </w:tcPr>
          <w:p>
            <w:pPr>
              <w:pStyle w:val="6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Управленческий персонал</w:t>
            </w:r>
            <w:r/>
          </w:p>
          <w:p>
            <w:pPr>
              <w:pStyle w:val="6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46" w:type="dxa"/>
            <w:textDirection w:val="lrTb"/>
            <w:noWrap w:val="false"/>
          </w:tcPr>
          <w:p>
            <w:pPr>
              <w:pStyle w:val="60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pStyle w:val="6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29" w:type="dxa"/>
            <w:textDirection w:val="lrTb"/>
            <w:noWrap w:val="false"/>
          </w:tcPr>
          <w:p>
            <w:pPr>
              <w:pStyle w:val="6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Дмитриевцева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Александровна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99" w:type="dxa"/>
            <w:vMerge w:val="restart"/>
            <w:textDirection w:val="lrTb"/>
            <w:noWrap w:val="false"/>
          </w:tcPr>
          <w:p>
            <w:pPr>
              <w:pStyle w:val="6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Основной персонал (учебная часть)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46" w:type="dxa"/>
            <w:textDirection w:val="lrTb"/>
            <w:noWrap w:val="false"/>
          </w:tcPr>
          <w:p>
            <w:pPr>
              <w:pStyle w:val="60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дополнительного образования</w:t>
            </w:r>
            <w:r/>
          </w:p>
          <w:p>
            <w:pPr>
              <w:pStyle w:val="60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pStyle w:val="6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29" w:type="dxa"/>
            <w:textDirection w:val="lrTb"/>
            <w:noWrap w:val="false"/>
          </w:tcPr>
          <w:p>
            <w:pPr>
              <w:pStyle w:val="6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Архелова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тольевна</w:t>
            </w:r>
            <w:r/>
          </w:p>
          <w:p>
            <w:pPr>
              <w:pStyle w:val="6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Шишова Наталия Петровна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99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46" w:type="dxa"/>
            <w:textDirection w:val="lrTb"/>
            <w:noWrap w:val="false"/>
          </w:tcPr>
          <w:p>
            <w:pPr>
              <w:pStyle w:val="60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по шахматам</w:t>
            </w:r>
            <w:r/>
          </w:p>
          <w:p>
            <w:pPr>
              <w:pStyle w:val="60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pStyle w:val="6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29" w:type="dxa"/>
            <w:textDirection w:val="lrTb"/>
            <w:noWrap w:val="false"/>
          </w:tcPr>
          <w:p>
            <w:pPr>
              <w:pStyle w:val="6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Тишков Петр Васильевич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99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46" w:type="dxa"/>
            <w:textDirection w:val="lrTb"/>
            <w:noWrap w:val="false"/>
          </w:tcPr>
          <w:p>
            <w:pPr>
              <w:pStyle w:val="60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</w:t>
            </w:r>
            <w:r/>
          </w:p>
          <w:p>
            <w:pPr>
              <w:pStyle w:val="60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pStyle w:val="6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29" w:type="dxa"/>
            <w:textDirection w:val="lrTb"/>
            <w:noWrap w:val="false"/>
          </w:tcPr>
          <w:p>
            <w:pPr>
              <w:pStyle w:val="6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99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46" w:type="dxa"/>
            <w:textDirection w:val="lrTb"/>
            <w:noWrap w:val="false"/>
          </w:tcPr>
          <w:p>
            <w:pPr>
              <w:pStyle w:val="60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по предмету «ОБЖ»</w:t>
            </w:r>
            <w:r/>
          </w:p>
          <w:p>
            <w:pPr>
              <w:pStyle w:val="60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pStyle w:val="6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29" w:type="dxa"/>
            <w:textDirection w:val="lrTb"/>
            <w:noWrap w:val="false"/>
          </w:tcPr>
          <w:p>
            <w:pPr>
              <w:pStyle w:val="6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Тишков Петр Васильевич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99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46" w:type="dxa"/>
            <w:textDirection w:val="lrTb"/>
            <w:noWrap w:val="false"/>
          </w:tcPr>
          <w:p>
            <w:pPr>
              <w:pStyle w:val="60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по предмету «Технология»</w:t>
            </w:r>
            <w:r/>
          </w:p>
          <w:p>
            <w:pPr>
              <w:pStyle w:val="60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pStyle w:val="6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29" w:type="dxa"/>
            <w:textDirection w:val="lrTb"/>
            <w:noWrap w:val="false"/>
          </w:tcPr>
          <w:p>
            <w:pPr>
              <w:pStyle w:val="6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Погребнева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Александровна</w:t>
            </w:r>
            <w:r/>
          </w:p>
          <w:p>
            <w:pPr>
              <w:pStyle w:val="6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Каверин Анатолий Юрьевич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99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46" w:type="dxa"/>
            <w:textDirection w:val="lrTb"/>
            <w:noWrap w:val="false"/>
          </w:tcPr>
          <w:p>
            <w:pPr>
              <w:pStyle w:val="60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по предмету «Информатика»</w:t>
            </w:r>
            <w:r/>
          </w:p>
          <w:p>
            <w:pPr>
              <w:pStyle w:val="60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pStyle w:val="6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29" w:type="dxa"/>
            <w:textDirection w:val="lrTb"/>
            <w:noWrap w:val="false"/>
          </w:tcPr>
          <w:p>
            <w:pPr>
              <w:pStyle w:val="6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Дмитриевцева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</w:t>
            </w:r>
            <w:bookmarkStart w:id="0" w:name="_GoBack"/>
            <w:r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Александровна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99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46" w:type="dxa"/>
            <w:textDirection w:val="lrTb"/>
            <w:noWrap w:val="false"/>
          </w:tcPr>
          <w:p>
            <w:pPr>
              <w:pStyle w:val="60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на 1 центр*</w:t>
            </w:r>
            <w:r/>
          </w:p>
          <w:p>
            <w:pPr>
              <w:pStyle w:val="60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pStyle w:val="6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29" w:type="dxa"/>
            <w:textDirection w:val="lrTb"/>
            <w:noWrap w:val="false"/>
          </w:tcPr>
          <w:p>
            <w:pPr>
              <w:pStyle w:val="6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/>
          </w:p>
        </w:tc>
      </w:tr>
    </w:tbl>
    <w:p>
      <w:pPr>
        <w:pStyle w:val="603"/>
        <w:ind w:left="0"/>
        <w:tabs>
          <w:tab w:val="left" w:pos="426" w:leader="none"/>
          <w:tab w:val="left" w:pos="780" w:leader="none"/>
          <w:tab w:val="right" w:pos="9921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/>
    </w:p>
    <w:sectPr>
      <w:footnotePr/>
      <w:endnotePr/>
      <w:type w:val="nextPage"/>
      <w:pgSz w:w="11906" w:h="16838" w:orient="portrait"/>
      <w:pgMar w:top="1134" w:right="850" w:bottom="1134" w:left="1134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ngal">
    <w:panose1 w:val="02020603050405020304"/>
  </w:font>
  <w:font w:name="Liberation Serif">
    <w:panose1 w:val="02020603050405020304"/>
  </w:font>
  <w:font w:name="Times New Roman">
    <w:panose1 w:val="02020603050405020304"/>
  </w:font>
  <w:font w:name="Arial Unicode MS">
    <w:panose1 w:val="020B06040202020202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 w:hint="default"/>
        <w:sz w:val="22"/>
        <w:szCs w:val="22"/>
        <w:lang w:val="ru-RU" w:bidi="ar-SA" w:eastAsia="ru-RU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59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59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59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59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59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59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59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59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59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598"/>
    <w:next w:val="598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59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59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59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599"/>
    <w:link w:val="42"/>
    <w:uiPriority w:val="99"/>
  </w:style>
  <w:style w:type="paragraph" w:styleId="44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59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59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  <w:style w:type="character" w:styleId="602" w:customStyle="1">
    <w:name w:val="Абзац списка Знак"/>
    <w:link w:val="603"/>
    <w:uiPriority w:val="34"/>
  </w:style>
  <w:style w:type="paragraph" w:styleId="603">
    <w:name w:val="List Paragraph"/>
    <w:basedOn w:val="598"/>
    <w:link w:val="602"/>
    <w:uiPriority w:val="34"/>
    <w:qFormat/>
    <w:pPr>
      <w:contextualSpacing/>
      <w:ind w:left="720"/>
      <w:spacing w:after="0" w:line="240" w:lineRule="auto"/>
    </w:pPr>
  </w:style>
  <w:style w:type="character" w:styleId="604" w:customStyle="1">
    <w:name w:val="Основной текст (2)_"/>
    <w:basedOn w:val="599"/>
    <w:link w:val="605"/>
    <w:rPr>
      <w:rFonts w:ascii="Times New Roman" w:hAnsi="Times New Roman" w:cs="Times New Roman" w:eastAsia="Times New Roman"/>
      <w:sz w:val="28"/>
      <w:szCs w:val="28"/>
      <w:shd w:val="clear" w:color="auto" w:fill="ffffff"/>
    </w:rPr>
  </w:style>
  <w:style w:type="paragraph" w:styleId="605" w:customStyle="1">
    <w:name w:val="Основной текст (2)"/>
    <w:basedOn w:val="598"/>
    <w:link w:val="604"/>
    <w:pPr>
      <w:ind w:hanging="420"/>
      <w:spacing w:before="240" w:after="0" w:line="0" w:lineRule="atLeast"/>
      <w:shd w:val="clear" w:color="auto" w:fill="ffffff"/>
      <w:widowControl w:val="off"/>
    </w:pPr>
    <w:rPr>
      <w:rFonts w:ascii="Times New Roman" w:hAnsi="Times New Roman" w:cs="Times New Roman" w:eastAsia="Times New Roman"/>
      <w:sz w:val="28"/>
      <w:szCs w:val="28"/>
    </w:rPr>
  </w:style>
  <w:style w:type="paragraph" w:styleId="606" w:customStyle="1">
    <w:name w:val="Зc7аe0гe3оeeлebоeeвe2оeeкea 1"/>
    <w:basedOn w:val="598"/>
    <w:uiPriority w:val="99"/>
    <w:pPr>
      <w:jc w:val="center"/>
      <w:spacing w:before="108" w:after="108" w:line="240" w:lineRule="auto"/>
    </w:pPr>
    <w:rPr>
      <w:rFonts w:ascii="Arial" w:hAnsi="Liberation Serif" w:cs="Arial" w:eastAsia="Times New Roman"/>
      <w:b/>
      <w:bCs/>
      <w:color w:val="26282F"/>
      <w:sz w:val="24"/>
      <w:szCs w:val="24"/>
    </w:rPr>
  </w:style>
  <w:style w:type="paragraph" w:styleId="607" w:customStyle="1">
    <w:name w:val="Нcdоeeрf0мecаe0лebьfcнedыfbйe9 (тf2аe0бe1лebиe8цf6аe0)"/>
    <w:basedOn w:val="598"/>
    <w:uiPriority w:val="99"/>
    <w:pPr>
      <w:jc w:val="both"/>
      <w:spacing w:after="0" w:line="240" w:lineRule="auto"/>
    </w:pPr>
    <w:rPr>
      <w:rFonts w:ascii="Arial" w:hAnsi="Liberation Serif" w:cs="Arial" w:eastAsia="Times New Roman"/>
      <w:sz w:val="24"/>
      <w:szCs w:val="24"/>
    </w:rPr>
  </w:style>
  <w:style w:type="character" w:styleId="608" w:customStyle="1">
    <w:name w:val="Цd6вe2еe5тf2оeeвe2оeeеe5 вe2ыfbдe4еe5лebеe5нedиe8еe5 дe4лebяff Тd2еe5кeaсf1тf2"/>
    <w:uiPriority w:val="99"/>
  </w:style>
  <w:style w:type="paragraph" w:styleId="609">
    <w:name w:val="Body Text"/>
    <w:basedOn w:val="598"/>
    <w:link w:val="610"/>
    <w:pPr>
      <w:spacing w:after="120"/>
      <w:widowControl w:val="off"/>
    </w:pPr>
    <w:rPr>
      <w:rFonts w:ascii="Times New Roman" w:hAnsi="Times New Roman" w:cs="Mangal" w:eastAsia="Arial Unicode MS"/>
      <w:sz w:val="24"/>
      <w:szCs w:val="24"/>
      <w:lang w:bidi="hi-IN" w:eastAsia="zh-CN"/>
    </w:rPr>
  </w:style>
  <w:style w:type="character" w:styleId="610" w:customStyle="1">
    <w:name w:val="Основной текст Знак"/>
    <w:basedOn w:val="599"/>
    <w:link w:val="609"/>
    <w:rPr>
      <w:rFonts w:ascii="Times New Roman" w:hAnsi="Times New Roman" w:cs="Mangal" w:eastAsia="Arial Unicode MS"/>
      <w:sz w:val="24"/>
      <w:szCs w:val="24"/>
      <w:lang w:bidi="hi-IN" w:eastAsia="zh-CN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R7-Office/7.0.1.62</Application>
  <Company>scooll2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</dc:creator>
  <cp:keywords/>
  <dc:description/>
  <cp:lastModifiedBy>Наталья Дмитриевцева</cp:lastModifiedBy>
  <cp:revision>7</cp:revision>
  <dcterms:created xsi:type="dcterms:W3CDTF">2019-12-18T11:42:00Z</dcterms:created>
  <dcterms:modified xsi:type="dcterms:W3CDTF">2022-05-05T15:31:59Z</dcterms:modified>
</cp:coreProperties>
</file>